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00131B" w:rsidRDefault="004033D8" w:rsidP="00A443CF">
      <w:pPr>
        <w:pStyle w:val="HeadHatzaotHok"/>
        <w:jc w:val="right"/>
        <w:rPr>
          <w:b w:val="0"/>
          <w:bCs w:val="0"/>
          <w:szCs w:val="20"/>
        </w:rPr>
      </w:pPr>
      <w:r w:rsidRPr="0000131B">
        <w:rPr>
          <w:rFonts w:hint="cs"/>
          <w:b w:val="0"/>
          <w:bCs w:val="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b w:val="0"/>
          <w:bCs w:val="0"/>
          <w:szCs w:val="20"/>
          <w:rtl/>
        </w:rPr>
        <w:t>577892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6" w14:textId="77777777" w:rsidR="00E13C27" w:rsidRDefault="008F6665" w:rsidP="00930EFE">
      <w:pPr>
        <w:pStyle w:val="David"/>
        <w:spacing w:line="360" w:lineRule="auto"/>
        <w:ind w:left="3544"/>
        <w:rPr>
          <w:b/>
          <w:bCs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מיכל רוזין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קארין אלהרר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דב חנין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שרן השכל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יוסי יונה</w:t>
      </w:r>
      <w:bookmarkEnd w:id="3"/>
    </w:p>
    <w:p w14:paraId="7F6961AA" w14:textId="39F9D96B" w:rsidR="00E13C27" w:rsidRPr="00CF1AA2" w:rsidRDefault="007D585A" w:rsidP="0036422C">
      <w:pPr>
        <w:pStyle w:val="David"/>
        <w:spacing w:before="0" w:line="360" w:lineRule="auto"/>
        <w:ind w:left="3544"/>
        <w:rPr>
          <w:b/>
          <w:bCs/>
          <w:sz w:val="16"/>
          <w:szCs w:val="16"/>
          <w:rtl/>
        </w:rPr>
      </w:pPr>
      <w:bookmarkStart w:id="4" w:name="LGS_Join_List"/>
      <w:r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פ/2980/20</w:t>
      </w:r>
      <w:bookmarkEnd w:id="6"/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מרשם האוכלוסין (תיקון – אי חובת ציון שם הורה בתעודת זהות), התשע"ו–2016</w:t>
      </w:r>
      <w:bookmarkEnd w:id="7"/>
    </w:p>
    <w:p w14:paraId="7F6961AE" w14:textId="77777777" w:rsidR="00E13C27" w:rsidRDefault="00E13C27" w:rsidP="0021633A">
      <w:pPr>
        <w:pStyle w:val="HeadDivreiHesber"/>
        <w:spacing w:before="0" w:after="0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="000349F0" w14:paraId="16B96F76" w14:textId="77777777" w:rsidTr="006134B4">
        <w:trPr>
          <w:cantSplit/>
        </w:trPr>
        <w:tc>
          <w:tcPr>
            <w:tcW w:w="1871" w:type="dxa"/>
          </w:tcPr>
          <w:p w14:paraId="78A6A02D" w14:textId="77777777" w:rsidR="000349F0" w:rsidRDefault="000349F0" w:rsidP="00027294">
            <w:pPr>
              <w:pStyle w:val="TableSideHeading"/>
              <w:keepLines w:val="0"/>
              <w:rPr>
                <w:rtl/>
              </w:rPr>
            </w:pPr>
            <w:r>
              <w:rPr>
                <w:rFonts w:hint="cs"/>
                <w:rtl/>
              </w:rPr>
              <w:t>תיקון סעיף 25</w:t>
            </w:r>
          </w:p>
        </w:tc>
        <w:tc>
          <w:tcPr>
            <w:tcW w:w="624" w:type="dxa"/>
          </w:tcPr>
          <w:p w14:paraId="2B5BC6A6" w14:textId="77777777" w:rsidR="000349F0" w:rsidRDefault="000349F0" w:rsidP="00027294">
            <w:pPr>
              <w:pStyle w:val="TableText"/>
              <w:keepLines w:val="0"/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14:paraId="7AE0A225" w14:textId="77777777" w:rsidR="000349F0" w:rsidRPr="00273477" w:rsidRDefault="000349F0" w:rsidP="006134B4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בחוק מרשם האוכלוסין, התשכ"ה</w:t>
            </w:r>
            <w:r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>1965</w:t>
            </w:r>
            <w:r>
              <w:rPr>
                <w:rStyle w:val="a5"/>
                <w:rtl/>
              </w:rPr>
              <w:footnoteReference w:id="2"/>
            </w:r>
            <w:r>
              <w:rPr>
                <w:rFonts w:hint="cs"/>
                <w:rtl/>
              </w:rPr>
              <w:t>, בסעיף 25, אחרי סעיף קטן (א</w:t>
            </w:r>
            <w:r>
              <w:t>(</w:t>
            </w:r>
            <w:r>
              <w:rPr>
                <w:rFonts w:hint="cs"/>
                <w:rtl/>
              </w:rPr>
              <w:t xml:space="preserve"> יבוא:</w:t>
            </w:r>
          </w:p>
        </w:tc>
      </w:tr>
      <w:tr w:rsidR="000349F0" w14:paraId="2F9C8326" w14:textId="77777777" w:rsidTr="006134B4">
        <w:trPr>
          <w:cantSplit/>
        </w:trPr>
        <w:tc>
          <w:tcPr>
            <w:tcW w:w="1871" w:type="dxa"/>
          </w:tcPr>
          <w:p w14:paraId="62F5CBD2" w14:textId="77777777" w:rsidR="000349F0" w:rsidRDefault="000349F0" w:rsidP="00027294">
            <w:pPr>
              <w:pStyle w:val="TableSideHeading"/>
            </w:pPr>
          </w:p>
        </w:tc>
        <w:tc>
          <w:tcPr>
            <w:tcW w:w="624" w:type="dxa"/>
          </w:tcPr>
          <w:p w14:paraId="0A991BD9" w14:textId="77777777" w:rsidR="000349F0" w:rsidRPr="00B25DE2" w:rsidRDefault="000349F0" w:rsidP="00027294">
            <w:pPr>
              <w:pStyle w:val="TableText"/>
            </w:pPr>
          </w:p>
        </w:tc>
        <w:tc>
          <w:tcPr>
            <w:tcW w:w="7143" w:type="dxa"/>
          </w:tcPr>
          <w:p w14:paraId="2ECDFE2B" w14:textId="188E68B0" w:rsidR="000349F0" w:rsidRDefault="000349F0" w:rsidP="008A09BD">
            <w:pPr>
              <w:pStyle w:val="TableBlock"/>
            </w:pPr>
            <w:r>
              <w:rPr>
                <w:rFonts w:hint="cs"/>
                <w:rtl/>
              </w:rPr>
              <w:t>"(א1)</w:t>
            </w:r>
            <w:r w:rsidR="00017085"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נקבע לפי סעיף קטן (א) כי תעודת זהות תכלול את שם ההורה של נושא התעודה, רשאי מי שמלאו לו שמונה עשרה שנים לבקש שלא </w:t>
            </w:r>
            <w:r w:rsidR="008A09BD">
              <w:rPr>
                <w:rFonts w:hint="cs"/>
                <w:rtl/>
              </w:rPr>
              <w:t>ייכלל</w:t>
            </w:r>
            <w:r>
              <w:rPr>
                <w:rFonts w:hint="cs"/>
                <w:rtl/>
              </w:rPr>
              <w:t xml:space="preserve"> שם ההורה</w:t>
            </w:r>
            <w:r w:rsidR="008A09BD">
              <w:rPr>
                <w:rFonts w:hint="cs"/>
                <w:rtl/>
              </w:rPr>
              <w:t xml:space="preserve"> בתעודת הזהות שלו</w:t>
            </w:r>
            <w:r w:rsidR="00270428">
              <w:rPr>
                <w:rFonts w:hint="cs"/>
                <w:rtl/>
              </w:rPr>
              <w:t>.</w:t>
            </w:r>
            <w:r w:rsidRPr="00FC066E">
              <w:rPr>
                <w:rFonts w:hint="cs"/>
                <w:rtl/>
              </w:rPr>
              <w:t>"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07D06D5E" w14:textId="018334C0" w:rsidR="000349F0" w:rsidRPr="00B25DE2" w:rsidRDefault="000349F0" w:rsidP="00270428">
      <w:pPr>
        <w:pStyle w:val="Hesber"/>
        <w:spacing w:line="276" w:lineRule="auto"/>
        <w:rPr>
          <w:rtl/>
        </w:rPr>
      </w:pPr>
      <w:r w:rsidRPr="00B25DE2">
        <w:rPr>
          <w:rFonts w:hint="cs"/>
          <w:rtl/>
        </w:rPr>
        <w:t>הצעת חוק זו נועדה לאפשר לאדם אשר מלאו לו שמונה עשרה שנים לדרוש את אי ציון שם ההורה בתעודת הזה</w:t>
      </w:r>
      <w:r w:rsidR="00270428">
        <w:rPr>
          <w:rFonts w:hint="cs"/>
          <w:rtl/>
        </w:rPr>
        <w:t xml:space="preserve">ות וזאת ללא צורך בנימוק בקשתו. </w:t>
      </w:r>
      <w:r w:rsidRPr="00B25DE2">
        <w:rPr>
          <w:rFonts w:hint="cs"/>
          <w:rtl/>
        </w:rPr>
        <w:t xml:space="preserve">תעודת זהות מכילה פרטים מספקים לצורך זיהויו של אדם. שם ההורה אינו פרט עיקרי בחשיבותו בזיהוי אדם, בייחוד לנוכח שכיחותם של שמות פרטיים זהים והאפשרות לשינוי שם משפחה.                                                                                                                    </w:t>
      </w:r>
    </w:p>
    <w:p w14:paraId="6200525D" w14:textId="650D5047" w:rsidR="000349F0" w:rsidRDefault="000349F0" w:rsidP="00270428">
      <w:pPr>
        <w:pStyle w:val="Hesber"/>
        <w:spacing w:line="276" w:lineRule="auto"/>
        <w:rPr>
          <w:rtl/>
        </w:rPr>
      </w:pPr>
      <w:r w:rsidRPr="00B25DE2">
        <w:rPr>
          <w:rFonts w:hint="cs"/>
          <w:rtl/>
        </w:rPr>
        <w:t xml:space="preserve"> ישנם אנשים שציון שם ההורה בתעודת הזהות שלהם יכול לגרום להם לאי </w:t>
      </w:r>
      <w:r w:rsidR="00270428">
        <w:rPr>
          <w:rFonts w:hint="cs"/>
          <w:rtl/>
        </w:rPr>
        <w:t xml:space="preserve">נוחות מסיבות אישיות ומשפחתיות. </w:t>
      </w:r>
      <w:r w:rsidRPr="00B25DE2">
        <w:rPr>
          <w:rFonts w:hint="cs"/>
          <w:rtl/>
        </w:rPr>
        <w:t>אנשים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שחוו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התעללות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מינית</w:t>
      </w:r>
      <w:r w:rsidRPr="00B25DE2">
        <w:rPr>
          <w:rtl/>
        </w:rPr>
        <w:t xml:space="preserve">, </w:t>
      </w:r>
      <w:r w:rsidRPr="00B25DE2">
        <w:rPr>
          <w:rFonts w:hint="cs"/>
          <w:rtl/>
        </w:rPr>
        <w:t>אלימות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פיזית</w:t>
      </w:r>
      <w:r w:rsidRPr="00B25DE2">
        <w:rPr>
          <w:rtl/>
        </w:rPr>
        <w:t xml:space="preserve">, </w:t>
      </w:r>
      <w:r w:rsidRPr="00B25DE2">
        <w:rPr>
          <w:rFonts w:hint="cs"/>
          <w:rtl/>
        </w:rPr>
        <w:t>נטישה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וכל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פגיעה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שהיא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מצד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הורה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עלולים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לחוש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קושי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רב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בעודם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נדרשים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להציג</w:t>
      </w:r>
      <w:r w:rsidRPr="00B25DE2">
        <w:rPr>
          <w:rtl/>
        </w:rPr>
        <w:t xml:space="preserve"> </w:t>
      </w:r>
      <w:r w:rsidRPr="00B25DE2">
        <w:rPr>
          <w:rFonts w:hint="cs"/>
          <w:rtl/>
        </w:rPr>
        <w:t>תעודת זהות</w:t>
      </w:r>
      <w:r w:rsidRPr="00B25DE2">
        <w:rPr>
          <w:rtl/>
        </w:rPr>
        <w:t xml:space="preserve">. </w:t>
      </w:r>
      <w:r w:rsidRPr="00B25DE2">
        <w:rPr>
          <w:rFonts w:hint="cs"/>
          <w:rtl/>
        </w:rPr>
        <w:t xml:space="preserve">חשיבותו של ציון שם הורה לצורך זיהוי היא שולית אל מול עוגמת הנפש הנגרמת למחזיקי תעודת זהות </w:t>
      </w:r>
      <w:r w:rsidR="00270428">
        <w:rPr>
          <w:rFonts w:hint="cs"/>
          <w:rtl/>
        </w:rPr>
        <w:t>ש</w:t>
      </w:r>
      <w:r w:rsidRPr="00B25DE2">
        <w:rPr>
          <w:rFonts w:hint="cs"/>
          <w:rtl/>
        </w:rPr>
        <w:t xml:space="preserve">נאלצים בעל כורחם לשאת את שם הוריהם כאשר הם אינם מעוניינים בכך.                                                                                                     </w:t>
      </w:r>
    </w:p>
    <w:p w14:paraId="4164A1DC" w14:textId="4C4BFFAD" w:rsidR="000349F0" w:rsidRPr="00B25DE2" w:rsidRDefault="000349F0" w:rsidP="00270428">
      <w:pPr>
        <w:pStyle w:val="Hesber"/>
        <w:spacing w:line="276" w:lineRule="auto"/>
        <w:rPr>
          <w:rtl/>
        </w:rPr>
      </w:pPr>
      <w:r w:rsidRPr="00B25DE2">
        <w:rPr>
          <w:rFonts w:hint="cs"/>
          <w:rtl/>
        </w:rPr>
        <w:t>הצעת חוק זו לא תגרע מנתוני המידע האישי של מרשם האוכלוסין במשרד הפנים,</w:t>
      </w:r>
      <w:r w:rsidR="00270428">
        <w:rPr>
          <w:rFonts w:hint="cs"/>
          <w:rtl/>
        </w:rPr>
        <w:t xml:space="preserve"> אלא תאפשר לאדם אשר מעוניין בכך</w:t>
      </w:r>
      <w:r w:rsidRPr="00B25DE2">
        <w:rPr>
          <w:rFonts w:hint="cs"/>
          <w:rtl/>
        </w:rPr>
        <w:t xml:space="preserve"> לא לציין את שם הוריו בתעודת הזהות בלבד.</w:t>
      </w:r>
      <w:r w:rsidRPr="00B25DE2">
        <w:rPr>
          <w:rtl/>
        </w:rPr>
        <w:t xml:space="preserve">                                               </w:t>
      </w:r>
      <w:r w:rsidRPr="00B25DE2">
        <w:rPr>
          <w:rFonts w:hint="cs"/>
          <w:rtl/>
        </w:rPr>
        <w:t xml:space="preserve">                                                                              </w:t>
      </w:r>
    </w:p>
    <w:p w14:paraId="7F6961CB" w14:textId="639F14E2" w:rsidR="00E13C27" w:rsidRDefault="00C53DD2" w:rsidP="00270428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>הצעת חוק זהה הונחה על שולחן הכנסת התשע-עשר</w:t>
      </w:r>
      <w:r w:rsidR="00270428">
        <w:rPr>
          <w:rFonts w:hint="cs"/>
          <w:rtl/>
        </w:rPr>
        <w:t>ה</w:t>
      </w:r>
      <w:r>
        <w:rPr>
          <w:rFonts w:hint="cs"/>
          <w:rtl/>
        </w:rPr>
        <w:t xml:space="preserve"> על ידי חברת הכנסת מיכל רוזין וקבוצת חברי הכנסת (פ/2650/19)</w:t>
      </w:r>
      <w:r w:rsidR="00270428">
        <w:rPr>
          <w:rFonts w:hint="cs"/>
          <w:rtl/>
        </w:rPr>
        <w:t>.</w:t>
      </w:r>
    </w:p>
    <w:p w14:paraId="3F9F76D8" w14:textId="77777777" w:rsidR="00270428" w:rsidRDefault="00270428" w:rsidP="00270428">
      <w:pPr>
        <w:pStyle w:val="Hesber"/>
        <w:spacing w:line="276" w:lineRule="auto"/>
        <w:rPr>
          <w:rtl/>
        </w:rPr>
      </w:pPr>
    </w:p>
    <w:p w14:paraId="59423A7F" w14:textId="77777777" w:rsidR="00270428" w:rsidRPr="00D73212" w:rsidRDefault="00270428" w:rsidP="00270428">
      <w:pPr>
        <w:pStyle w:val="Hesber"/>
        <w:spacing w:line="276" w:lineRule="auto"/>
        <w:rPr>
          <w:color w:val="auto"/>
          <w:rtl/>
          <w:lang w:eastAsia="en-US"/>
        </w:rPr>
      </w:pPr>
      <w:r w:rsidRPr="00D73212">
        <w:rPr>
          <w:color w:val="auto"/>
          <w:rtl/>
          <w:lang w:eastAsia="en-US"/>
        </w:rPr>
        <w:t>---------------------------------</w:t>
      </w:r>
    </w:p>
    <w:p w14:paraId="5CCB0F66" w14:textId="77777777" w:rsidR="00270428" w:rsidRPr="00D73212" w:rsidRDefault="00270428" w:rsidP="00270428">
      <w:pPr>
        <w:pStyle w:val="Hesber"/>
        <w:spacing w:line="276" w:lineRule="auto"/>
        <w:rPr>
          <w:color w:val="auto"/>
          <w:rtl/>
          <w:lang w:eastAsia="en-US"/>
        </w:rPr>
      </w:pPr>
      <w:r w:rsidRPr="00D73212">
        <w:rPr>
          <w:rFonts w:hint="cs"/>
          <w:color w:val="auto"/>
          <w:rtl/>
          <w:lang w:eastAsia="en-US"/>
        </w:rPr>
        <w:t>הוגשה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ליו</w:t>
      </w:r>
      <w:r w:rsidRPr="00D73212">
        <w:rPr>
          <w:color w:val="auto"/>
          <w:rtl/>
          <w:lang w:eastAsia="en-US"/>
        </w:rPr>
        <w:t>"</w:t>
      </w:r>
      <w:r w:rsidRPr="00D73212">
        <w:rPr>
          <w:rFonts w:hint="cs"/>
          <w:color w:val="auto"/>
          <w:rtl/>
          <w:lang w:eastAsia="en-US"/>
        </w:rPr>
        <w:t>ר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הכנסת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והסגנים</w:t>
      </w:r>
    </w:p>
    <w:p w14:paraId="751AA028" w14:textId="77777777" w:rsidR="00270428" w:rsidRPr="00D73212" w:rsidRDefault="00270428" w:rsidP="00270428">
      <w:pPr>
        <w:pStyle w:val="Hesber"/>
        <w:spacing w:line="276" w:lineRule="auto"/>
        <w:rPr>
          <w:color w:val="auto"/>
          <w:rtl/>
          <w:lang w:eastAsia="en-US"/>
        </w:rPr>
      </w:pPr>
      <w:r w:rsidRPr="00D73212">
        <w:rPr>
          <w:rFonts w:hint="cs"/>
          <w:color w:val="auto"/>
          <w:rtl/>
          <w:lang w:eastAsia="en-US"/>
        </w:rPr>
        <w:t>והונחה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על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שולחן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הכנסת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ביום</w:t>
      </w:r>
    </w:p>
    <w:p w14:paraId="529F522F" w14:textId="76861E06" w:rsidR="00270428" w:rsidRDefault="00270428" w:rsidP="00270428">
      <w:pPr>
        <w:pStyle w:val="Hesber"/>
        <w:spacing w:line="276" w:lineRule="auto"/>
        <w:rPr>
          <w:rtl/>
        </w:rPr>
      </w:pPr>
      <w:r>
        <w:rPr>
          <w:rFonts w:hint="cs"/>
          <w:color w:val="auto"/>
          <w:rtl/>
          <w:lang w:eastAsia="en-US"/>
        </w:rPr>
        <w:t>ט"ו באייר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התשע</w:t>
      </w:r>
      <w:r w:rsidRPr="00D73212">
        <w:rPr>
          <w:color w:val="auto"/>
          <w:rtl/>
          <w:lang w:eastAsia="en-US"/>
        </w:rPr>
        <w:t>"</w:t>
      </w:r>
      <w:r>
        <w:rPr>
          <w:rFonts w:hint="cs"/>
          <w:color w:val="auto"/>
          <w:rtl/>
          <w:lang w:eastAsia="en-US"/>
        </w:rPr>
        <w:t>ו</w:t>
      </w:r>
      <w:r w:rsidRPr="00D73212">
        <w:rPr>
          <w:color w:val="auto"/>
          <w:rtl/>
          <w:lang w:eastAsia="en-US"/>
        </w:rPr>
        <w:t xml:space="preserve"> – </w:t>
      </w:r>
      <w:r>
        <w:rPr>
          <w:rFonts w:hint="cs"/>
          <w:color w:val="auto"/>
          <w:rtl/>
          <w:lang w:eastAsia="en-US"/>
        </w:rPr>
        <w:t>23.5.16</w:t>
      </w:r>
      <w:bookmarkStart w:id="8" w:name="_GoBack"/>
      <w:bookmarkEnd w:id="8"/>
    </w:p>
    <w:sectPr w:rsidR="00270428" w:rsidSect="00270428">
      <w:footerReference w:type="even" r:id="rId11"/>
      <w:footerReference w:type="default" r:id="rId12"/>
      <w:pgSz w:w="11907" w:h="16840" w:code="9"/>
      <w:pgMar w:top="964" w:right="1134" w:bottom="96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88A69" w14:textId="77777777" w:rsidR="00A942C1" w:rsidRDefault="00A942C1">
      <w:r>
        <w:separator/>
      </w:r>
    </w:p>
  </w:endnote>
  <w:endnote w:type="continuationSeparator" w:id="0">
    <w:p w14:paraId="318F26FB" w14:textId="77777777" w:rsidR="00A942C1" w:rsidRDefault="00A942C1">
      <w:r>
        <w:continuationSeparator/>
      </w:r>
    </w:p>
  </w:endnote>
  <w:endnote w:type="continuationNotice" w:id="1">
    <w:p w14:paraId="6BE48FD5" w14:textId="77777777" w:rsidR="00A942C1" w:rsidRDefault="00A942C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70428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7B9F2" w14:textId="77777777" w:rsidR="00A942C1" w:rsidRDefault="00A942C1">
      <w:r>
        <w:separator/>
      </w:r>
    </w:p>
  </w:footnote>
  <w:footnote w:type="continuationSeparator" w:id="0">
    <w:p w14:paraId="3DB92342" w14:textId="77777777" w:rsidR="00A942C1" w:rsidRDefault="00A942C1">
      <w:r>
        <w:continuationSeparator/>
      </w:r>
    </w:p>
  </w:footnote>
  <w:footnote w:type="continuationNotice" w:id="1">
    <w:p w14:paraId="16009878" w14:textId="77777777" w:rsidR="00A942C1" w:rsidRDefault="00A942C1"/>
  </w:footnote>
  <w:footnote w:id="2">
    <w:p w14:paraId="2260263E" w14:textId="77777777" w:rsidR="000349F0" w:rsidRDefault="000349F0" w:rsidP="000349F0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התשכ"ה, עמ' 270.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17085"/>
    <w:rsid w:val="000349F0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0428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134B4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09BD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53DD2"/>
    <w:rsid w:val="00C9176A"/>
    <w:rsid w:val="00CF1AA2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E7CC2A52-7C30-40EF-A06A-B08F5CE6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4B4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6134B4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6134B4"/>
    <w:rPr>
      <w:sz w:val="36"/>
      <w:szCs w:val="52"/>
    </w:rPr>
  </w:style>
  <w:style w:type="paragraph" w:customStyle="1" w:styleId="Cover3-Haknesset">
    <w:name w:val="Cover 3-Haknesset"/>
    <w:basedOn w:val="Cover1-Reshumot"/>
    <w:rsid w:val="006134B4"/>
    <w:rPr>
      <w:b/>
      <w:bCs/>
      <w:spacing w:val="60"/>
    </w:rPr>
  </w:style>
  <w:style w:type="paragraph" w:customStyle="1" w:styleId="Cover4-Date">
    <w:name w:val="Cover 4-Date"/>
    <w:basedOn w:val="a"/>
    <w:rsid w:val="006134B4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6134B4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6134B4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6134B4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6134B4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6134B4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6134B4"/>
  </w:style>
  <w:style w:type="paragraph" w:customStyle="1" w:styleId="TableBlock">
    <w:name w:val="Table Block"/>
    <w:basedOn w:val="TableText"/>
    <w:rsid w:val="006134B4"/>
    <w:pPr>
      <w:ind w:right="0"/>
      <w:jc w:val="both"/>
    </w:pPr>
  </w:style>
  <w:style w:type="paragraph" w:customStyle="1" w:styleId="TableHead">
    <w:name w:val="Table Head"/>
    <w:basedOn w:val="TableText"/>
    <w:rsid w:val="006134B4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6134B4"/>
  </w:style>
  <w:style w:type="paragraph" w:customStyle="1" w:styleId="Hesber">
    <w:name w:val="Hesber"/>
    <w:basedOn w:val="a"/>
    <w:rsid w:val="006134B4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6134B4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6134B4"/>
    <w:rPr>
      <w:vertAlign w:val="superscript"/>
    </w:rPr>
  </w:style>
  <w:style w:type="paragraph" w:customStyle="1" w:styleId="HesberHeading">
    <w:name w:val="Hesber Heading"/>
    <w:basedOn w:val="Hesber"/>
    <w:rsid w:val="006134B4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6134B4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6134B4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6134B4"/>
    <w:rPr>
      <w:vertAlign w:val="superscript"/>
    </w:rPr>
  </w:style>
  <w:style w:type="paragraph" w:customStyle="1" w:styleId="TableBlockOutdent">
    <w:name w:val="Table BlockOutdent"/>
    <w:basedOn w:val="TableBlock"/>
    <w:rsid w:val="006134B4"/>
    <w:pPr>
      <w:ind w:left="624" w:hanging="624"/>
    </w:pPr>
  </w:style>
  <w:style w:type="paragraph" w:styleId="a7">
    <w:name w:val="header"/>
    <w:basedOn w:val="a"/>
    <w:rsid w:val="006134B4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6134B4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6134B4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6134B4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6134B4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EB84DF20CE4D8D9D1A5C7A92FD24" ma:contentTypeVersion="0" ma:contentTypeDescription="Create a new document." ma:contentTypeScope="" ma:versionID="99fd2faca98684dfaf8c37f6393491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01C2A-72DD-4B72-80C4-796AC2557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F4AFE3-9455-419C-8851-785A55F44517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1C36BE-C259-44A2-81D7-2F8A4F9C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323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תהל טהר לב</cp:lastModifiedBy>
  <cp:revision>8</cp:revision>
  <cp:lastPrinted>2013-07-04T08:25:00Z</cp:lastPrinted>
  <dcterms:created xsi:type="dcterms:W3CDTF">2015-04-20T09:58:00Z</dcterms:created>
  <dcterms:modified xsi:type="dcterms:W3CDTF">2016-05-15T08:16:00Z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0x0101008386EB84DF20CE4D8D9D1A5C7A92FD24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577892</vt:r8>
  </property>
</Properties>
</file>